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68" w:rsidRPr="006F251C" w:rsidRDefault="00FD5968" w:rsidP="00744D85">
      <w:pPr>
        <w:pStyle w:val="ab"/>
        <w:jc w:val="center"/>
        <w:rPr>
          <w:rFonts w:ascii="Arial" w:hAnsi="Arial" w:cs="Arial"/>
          <w:color w:val="auto"/>
          <w:sz w:val="24"/>
          <w:szCs w:val="24"/>
        </w:rPr>
      </w:pPr>
      <w:bookmarkStart w:id="0" w:name="_MailOriginal"/>
    </w:p>
    <w:p w:rsidR="00744D85" w:rsidRPr="006F251C" w:rsidRDefault="00744D85" w:rsidP="00744D85">
      <w:pPr>
        <w:pStyle w:val="ab"/>
        <w:jc w:val="center"/>
        <w:rPr>
          <w:rFonts w:ascii="Arial" w:hAnsi="Arial" w:cs="Arial"/>
          <w:color w:val="auto"/>
          <w:sz w:val="24"/>
          <w:szCs w:val="24"/>
        </w:rPr>
      </w:pPr>
    </w:p>
    <w:bookmarkEnd w:id="0"/>
    <w:p w:rsidR="00A52ACE" w:rsidRPr="00BD3813" w:rsidRDefault="00BD3813" w:rsidP="00A52ACE">
      <w:pPr>
        <w:jc w:val="center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28"/>
          <w:szCs w:val="28"/>
        </w:rPr>
        <w:br/>
      </w:r>
      <w:r w:rsidR="00A52ACE" w:rsidRPr="00BD3813">
        <w:rPr>
          <w:rFonts w:ascii="Arial" w:hAnsi="Arial" w:cs="Arial"/>
          <w:b/>
          <w:sz w:val="28"/>
          <w:szCs w:val="28"/>
        </w:rPr>
        <w:t>Программа конференции</w:t>
      </w:r>
      <w:r>
        <w:rPr>
          <w:rFonts w:ascii="Arial" w:hAnsi="Arial" w:cs="Arial"/>
          <w:b/>
          <w:sz w:val="28"/>
          <w:szCs w:val="28"/>
        </w:rPr>
        <w:br/>
      </w:r>
    </w:p>
    <w:p w:rsidR="00A52ACE" w:rsidRPr="00A52ACE" w:rsidRDefault="00A52ACE" w:rsidP="00A52ACE">
      <w:pPr>
        <w:jc w:val="center"/>
        <w:rPr>
          <w:rFonts w:ascii="Arial" w:hAnsi="Arial" w:cs="Arial"/>
        </w:rPr>
      </w:pPr>
    </w:p>
    <w:tbl>
      <w:tblPr>
        <w:tblStyle w:val="ListTable2Accent6"/>
        <w:tblW w:w="10490" w:type="dxa"/>
        <w:tblLook w:val="04A0"/>
      </w:tblPr>
      <w:tblGrid>
        <w:gridCol w:w="1418"/>
        <w:gridCol w:w="4111"/>
        <w:gridCol w:w="4961"/>
      </w:tblGrid>
      <w:tr w:rsidR="000564B4" w:rsidRPr="00214D5A" w:rsidTr="00BD3813">
        <w:trPr>
          <w:cnfStyle w:val="100000000000"/>
        </w:trPr>
        <w:tc>
          <w:tcPr>
            <w:cnfStyle w:val="001000000000"/>
            <w:tcW w:w="1418" w:type="dxa"/>
            <w:shd w:val="clear" w:color="auto" w:fill="70AD47" w:themeFill="accent6"/>
          </w:tcPr>
          <w:p w:rsidR="000564B4" w:rsidRPr="00214D5A" w:rsidRDefault="000564B4" w:rsidP="00B821E7">
            <w:pPr>
              <w:jc w:val="center"/>
            </w:pPr>
            <w:r w:rsidRPr="00214D5A">
              <w:t>9.40-10.00</w:t>
            </w:r>
          </w:p>
        </w:tc>
        <w:tc>
          <w:tcPr>
            <w:tcW w:w="9072" w:type="dxa"/>
            <w:gridSpan w:val="2"/>
            <w:shd w:val="clear" w:color="auto" w:fill="70AD47" w:themeFill="accent6"/>
          </w:tcPr>
          <w:p w:rsidR="000564B4" w:rsidRPr="00BD3813" w:rsidRDefault="00BD3813" w:rsidP="00BD3813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 xml:space="preserve">                                                                </w:t>
            </w:r>
            <w:r w:rsidR="000564B4" w:rsidRPr="00BD3813">
              <w:rPr>
                <w:b w:val="0"/>
              </w:rPr>
              <w:t>Кофе-брейк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10.00-10.05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Открытие конференции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Гогин О.А., Руководитель направления цифровых производственных технологий ООО «Остек-СМТ»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10.05-10.15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Актуальность применения технологий цифрового производства и неразрушающего контроля в ГК «</w:t>
            </w:r>
            <w:proofErr w:type="spellStart"/>
            <w:r w:rsidRPr="00214D5A">
              <w:t>Роскосмос</w:t>
            </w:r>
            <w:proofErr w:type="spellEnd"/>
            <w:r w:rsidRPr="00214D5A">
              <w:t>»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Пудков Д.В., Заместитель директора департамента реализации программы создания космического ракетного комплекса сверхтяжелого класса ГК «</w:t>
            </w:r>
            <w:proofErr w:type="spellStart"/>
            <w:r w:rsidRPr="00214D5A">
              <w:t>Роскосмос</w:t>
            </w:r>
            <w:proofErr w:type="spellEnd"/>
            <w:r w:rsidRPr="00214D5A">
              <w:t>»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10.15-10.35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Особенности применения промышленной РКТ. Тренды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Гогин О.А., Руководитель направления цифровых производственных технологий ООО «Остек-СМТ»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10.35-10.55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 xml:space="preserve">Решения </w:t>
            </w:r>
            <w:proofErr w:type="spellStart"/>
            <w:r w:rsidRPr="00214D5A">
              <w:t>Waygate</w:t>
            </w:r>
            <w:proofErr w:type="spellEnd"/>
            <w:r w:rsidRPr="00214D5A">
              <w:t xml:space="preserve"> </w:t>
            </w:r>
            <w:proofErr w:type="spellStart"/>
            <w:r w:rsidRPr="00214D5A">
              <w:t>Technologies</w:t>
            </w:r>
            <w:proofErr w:type="spellEnd"/>
            <w:r w:rsidRPr="00214D5A">
              <w:t xml:space="preserve"> для радиографического контроля и компьютерной томографии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proofErr w:type="spellStart"/>
            <w:r w:rsidRPr="00214D5A">
              <w:t>Начаров</w:t>
            </w:r>
            <w:proofErr w:type="spellEnd"/>
            <w:r w:rsidRPr="00214D5A">
              <w:t xml:space="preserve"> Д.С., Руководитель отдела развития XR Россия и СНГ Baker Hughes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10.55-11.20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 xml:space="preserve">Инновации </w:t>
            </w:r>
            <w:proofErr w:type="spellStart"/>
            <w:r w:rsidRPr="00214D5A">
              <w:t>Waygate</w:t>
            </w:r>
            <w:proofErr w:type="spellEnd"/>
            <w:r w:rsidRPr="00214D5A">
              <w:t xml:space="preserve"> </w:t>
            </w:r>
            <w:proofErr w:type="spellStart"/>
            <w:r w:rsidRPr="00214D5A">
              <w:t>Technologies</w:t>
            </w:r>
            <w:proofErr w:type="spellEnd"/>
            <w:r w:rsidRPr="00214D5A">
              <w:t xml:space="preserve"> в промышленной компьютерной томографии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proofErr w:type="spellStart"/>
            <w:r w:rsidRPr="00214D5A">
              <w:t>Tomas</w:t>
            </w:r>
            <w:proofErr w:type="spellEnd"/>
            <w:r w:rsidRPr="00214D5A">
              <w:t xml:space="preserve"> </w:t>
            </w:r>
            <w:proofErr w:type="spellStart"/>
            <w:r w:rsidRPr="00214D5A">
              <w:t>Paul</w:t>
            </w:r>
            <w:proofErr w:type="spellEnd"/>
            <w:r w:rsidRPr="00214D5A">
              <w:t xml:space="preserve">, </w:t>
            </w:r>
            <w:proofErr w:type="spellStart"/>
            <w:r w:rsidRPr="00214D5A">
              <w:t>Baker</w:t>
            </w:r>
            <w:proofErr w:type="spellEnd"/>
            <w:r w:rsidRPr="00214D5A">
              <w:t xml:space="preserve"> </w:t>
            </w:r>
            <w:proofErr w:type="spellStart"/>
            <w:r w:rsidRPr="00214D5A">
              <w:t>Hughes</w:t>
            </w:r>
            <w:proofErr w:type="spellEnd"/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11.20-11.45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 xml:space="preserve">Развитие и перспективы ПО </w:t>
            </w:r>
            <w:proofErr w:type="spellStart"/>
            <w:r w:rsidRPr="00214D5A">
              <w:t>Volume</w:t>
            </w:r>
            <w:proofErr w:type="spellEnd"/>
            <w:r w:rsidRPr="00214D5A">
              <w:t xml:space="preserve"> </w:t>
            </w:r>
            <w:proofErr w:type="spellStart"/>
            <w:r w:rsidRPr="00214D5A">
              <w:t>Graphics</w:t>
            </w:r>
            <w:proofErr w:type="spellEnd"/>
            <w:r w:rsidRPr="00214D5A">
              <w:t xml:space="preserve"> для анализа данных КТ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 xml:space="preserve">Афанасьев В.М., Региональный менеджер по Восточной Европе и Скандинавии </w:t>
            </w:r>
            <w:proofErr w:type="spellStart"/>
            <w:r w:rsidRPr="00214D5A">
              <w:t>Volume</w:t>
            </w:r>
            <w:proofErr w:type="spellEnd"/>
            <w:r w:rsidRPr="00214D5A">
              <w:t xml:space="preserve"> </w:t>
            </w:r>
            <w:proofErr w:type="spellStart"/>
            <w:r w:rsidRPr="00214D5A">
              <w:t>Graphics</w:t>
            </w:r>
            <w:proofErr w:type="spellEnd"/>
            <w:r w:rsidRPr="00214D5A">
              <w:t xml:space="preserve"> </w:t>
            </w:r>
            <w:proofErr w:type="spellStart"/>
            <w:r w:rsidRPr="00214D5A">
              <w:t>GmbH</w:t>
            </w:r>
            <w:proofErr w:type="spellEnd"/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  <w:shd w:val="clear" w:color="auto" w:fill="70AD47" w:themeFill="accent6"/>
          </w:tcPr>
          <w:p w:rsidR="000564B4" w:rsidRPr="00214D5A" w:rsidRDefault="000564B4" w:rsidP="00B821E7">
            <w:pPr>
              <w:jc w:val="center"/>
            </w:pPr>
            <w:r w:rsidRPr="00214D5A">
              <w:t>11.45-12.05</w:t>
            </w:r>
          </w:p>
        </w:tc>
        <w:tc>
          <w:tcPr>
            <w:tcW w:w="9072" w:type="dxa"/>
            <w:gridSpan w:val="2"/>
            <w:shd w:val="clear" w:color="auto" w:fill="70AD47" w:themeFill="accent6"/>
          </w:tcPr>
          <w:p w:rsidR="000564B4" w:rsidRPr="00214D5A" w:rsidRDefault="00BD3813" w:rsidP="00BD3813">
            <w:pPr>
              <w:cnfStyle w:val="000000100000"/>
            </w:pPr>
            <w:r>
              <w:t xml:space="preserve">                                                                </w:t>
            </w:r>
            <w:r w:rsidR="000564B4" w:rsidRPr="00214D5A">
              <w:t>Кофе-брейк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12.05-12.25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 xml:space="preserve">Оптимизация конструкции, 3D-печать и рентгеновская компьютерная томография наклонно-поворотных кулаков для </w:t>
            </w:r>
            <w:proofErr w:type="spellStart"/>
            <w:r w:rsidRPr="00214D5A">
              <w:t>квадроцикла</w:t>
            </w:r>
            <w:proofErr w:type="spellEnd"/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Фунтиков В.А., Заместитель директора НИИ КМ и ТП МГТУ им. Н.Э. Баумана, НОЦ «ЦАТ» МГТУ им. Н.Э. Баумана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12.25-12.45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Применение компьютерной томографии в передовом производстве автомобильной техники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proofErr w:type="spellStart"/>
            <w:r w:rsidRPr="00214D5A">
              <w:t>Казмирчук</w:t>
            </w:r>
            <w:proofErr w:type="spellEnd"/>
            <w:r w:rsidRPr="00214D5A">
              <w:t xml:space="preserve"> К.Н., Начальник отдела перспективных технологий и развития ФГУП «НАМИ»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12.45-13.05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Опыт применения промышленной компьютерной томографии в ПАО «ОДК-САТУРН»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Лаврова О.А., Ведущий инженер-технолог ПАО «ОДК-Сатурн»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13.05-13.25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Опыт применения промышленной компьютерной томографии в АО «ОДК-Авиадвигатель»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Москалев К.Н., Инженер-конструктор АО «ОДК-Авиадвигатель»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13.25-13.45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Возможности Центра промышленной компьютерной томографии Остек-СМТ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Копытов В.А., Начальник лаборатории ООО «Остек-СМТ»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  <w:shd w:val="clear" w:color="auto" w:fill="70AD47" w:themeFill="accent6"/>
          </w:tcPr>
          <w:p w:rsidR="000564B4" w:rsidRPr="00214D5A" w:rsidRDefault="000564B4" w:rsidP="00B821E7">
            <w:pPr>
              <w:jc w:val="center"/>
            </w:pPr>
            <w:r w:rsidRPr="00214D5A">
              <w:t>13.45-14.15</w:t>
            </w:r>
          </w:p>
        </w:tc>
        <w:tc>
          <w:tcPr>
            <w:tcW w:w="9072" w:type="dxa"/>
            <w:gridSpan w:val="2"/>
            <w:shd w:val="clear" w:color="auto" w:fill="70AD47" w:themeFill="accent6"/>
          </w:tcPr>
          <w:p w:rsidR="000564B4" w:rsidRPr="00214D5A" w:rsidRDefault="00BD3813" w:rsidP="000C0339">
            <w:pPr>
              <w:jc w:val="left"/>
              <w:cnfStyle w:val="000000100000"/>
            </w:pPr>
            <w:r>
              <w:t xml:space="preserve">                                                                          </w:t>
            </w:r>
            <w:r w:rsidR="000564B4">
              <w:t xml:space="preserve">Обед 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14.15-14.35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rPr>
                <w:color w:val="000000"/>
                <w:shd w:val="clear" w:color="auto" w:fill="FFFFFF"/>
              </w:rPr>
              <w:t xml:space="preserve">Рентгеновская </w:t>
            </w:r>
            <w:proofErr w:type="spellStart"/>
            <w:r w:rsidRPr="00214D5A">
              <w:rPr>
                <w:color w:val="000000"/>
                <w:shd w:val="clear" w:color="auto" w:fill="FFFFFF"/>
              </w:rPr>
              <w:t>микротомография</w:t>
            </w:r>
            <w:proofErr w:type="spellEnd"/>
            <w:r w:rsidRPr="00214D5A">
              <w:rPr>
                <w:color w:val="000000"/>
                <w:shd w:val="clear" w:color="auto" w:fill="FFFFFF"/>
              </w:rPr>
              <w:t xml:space="preserve"> литых </w:t>
            </w:r>
            <w:proofErr w:type="spellStart"/>
            <w:r w:rsidRPr="00214D5A">
              <w:rPr>
                <w:color w:val="000000"/>
                <w:shd w:val="clear" w:color="auto" w:fill="FFFFFF"/>
              </w:rPr>
              <w:t>металломатричных</w:t>
            </w:r>
            <w:proofErr w:type="spellEnd"/>
            <w:r w:rsidRPr="00214D5A">
              <w:rPr>
                <w:color w:val="000000"/>
                <w:shd w:val="clear" w:color="auto" w:fill="FFFFFF"/>
              </w:rPr>
              <w:t xml:space="preserve"> композитов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 xml:space="preserve">Прусов Е.С., </w:t>
            </w:r>
            <w:r w:rsidRPr="00214D5A">
              <w:rPr>
                <w:color w:val="000000"/>
                <w:shd w:val="clear" w:color="auto" w:fill="FFFFFF"/>
              </w:rPr>
              <w:t xml:space="preserve">преподаватель кафедры «Технологии функциональных и конструкционных материалов» </w:t>
            </w:r>
            <w:proofErr w:type="spellStart"/>
            <w:r w:rsidRPr="00214D5A">
              <w:rPr>
                <w:color w:val="000000"/>
                <w:shd w:val="clear" w:color="auto" w:fill="FFFFFF"/>
              </w:rPr>
              <w:t>ВлГУ</w:t>
            </w:r>
            <w:proofErr w:type="spellEnd"/>
            <w:r w:rsidRPr="00214D5A">
              <w:rPr>
                <w:color w:val="000000"/>
                <w:shd w:val="clear" w:color="auto" w:fill="FFFFFF"/>
              </w:rPr>
              <w:t>, к.т.н., доцент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14.35-15.00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Применение промышленной КТ для задач ГК «</w:t>
            </w:r>
            <w:proofErr w:type="spellStart"/>
            <w:r w:rsidRPr="00214D5A">
              <w:t>Роскосмос</w:t>
            </w:r>
            <w:proofErr w:type="spellEnd"/>
            <w:r w:rsidRPr="00214D5A">
              <w:t>»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Севастьянов А.С., Главный металлург АО «НПО им. Лавочкина»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15.00-15.25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Применение КТ в геологии: опыт, возможности, тренды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cnfStyle w:val="000000000000"/>
            </w:pPr>
            <w:r w:rsidRPr="00214D5A">
              <w:t>Корост Д.В., Научный сотрудник геологического факультета, кандидат геолого-минералогических наук МГУ им. Ломоносова</w:t>
            </w:r>
          </w:p>
        </w:tc>
      </w:tr>
      <w:tr w:rsidR="000564B4" w:rsidRPr="00214D5A" w:rsidTr="00BD3813">
        <w:trPr>
          <w:cnfStyle w:val="000000100000"/>
        </w:trPr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15.25-15.45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r w:rsidRPr="00214D5A">
              <w:t>Применение цифрового томографа при разработке СВЧ техники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100000"/>
            </w:pPr>
            <w:proofErr w:type="spellStart"/>
            <w:r w:rsidRPr="00214D5A">
              <w:t>Токмаков</w:t>
            </w:r>
            <w:proofErr w:type="spellEnd"/>
            <w:r w:rsidRPr="00214D5A">
              <w:t xml:space="preserve"> Д.И., Ведущий инженер-конструктор, ПАО «Радиофизика»</w:t>
            </w:r>
          </w:p>
        </w:tc>
      </w:tr>
      <w:tr w:rsidR="000564B4" w:rsidRPr="00214D5A" w:rsidTr="00BD3813">
        <w:tc>
          <w:tcPr>
            <w:cnfStyle w:val="001000000000"/>
            <w:tcW w:w="1418" w:type="dxa"/>
          </w:tcPr>
          <w:p w:rsidR="000564B4" w:rsidRPr="00214D5A" w:rsidRDefault="000564B4" w:rsidP="00B821E7">
            <w:pPr>
              <w:jc w:val="center"/>
            </w:pPr>
            <w:r w:rsidRPr="00214D5A">
              <w:t>15.45-16.05</w:t>
            </w:r>
          </w:p>
        </w:tc>
        <w:tc>
          <w:tcPr>
            <w:tcW w:w="411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>Применение компьютерной томографии в космическом приборостроении</w:t>
            </w:r>
          </w:p>
        </w:tc>
        <w:tc>
          <w:tcPr>
            <w:tcW w:w="4961" w:type="dxa"/>
          </w:tcPr>
          <w:p w:rsidR="000564B4" w:rsidRPr="00214D5A" w:rsidRDefault="000564B4" w:rsidP="00B821E7">
            <w:pPr>
              <w:jc w:val="center"/>
              <w:cnfStyle w:val="000000000000"/>
            </w:pPr>
            <w:r w:rsidRPr="00214D5A">
              <w:t xml:space="preserve">Смирнова О.Н., Инженер 1-й категории </w:t>
            </w:r>
            <w:r w:rsidR="00BD3813">
              <w:br/>
            </w:r>
            <w:r w:rsidRPr="00214D5A">
              <w:t>АО «Российские космические системы»</w:t>
            </w:r>
          </w:p>
        </w:tc>
      </w:tr>
    </w:tbl>
    <w:p w:rsidR="00A52ACE" w:rsidRPr="00635EF3" w:rsidRDefault="00A52ACE" w:rsidP="00BD3813">
      <w:pPr>
        <w:pStyle w:val="aa"/>
        <w:shd w:val="clear" w:color="auto" w:fill="FFFFFF"/>
        <w:spacing w:after="225"/>
        <w:rPr>
          <w:rFonts w:ascii="Arial" w:hAnsi="Arial" w:cs="Arial"/>
          <w:b/>
          <w:sz w:val="22"/>
          <w:szCs w:val="22"/>
        </w:rPr>
      </w:pPr>
    </w:p>
    <w:sectPr w:rsidR="00A52ACE" w:rsidRPr="00635EF3" w:rsidSect="00322BEE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44F" w:rsidRDefault="008B544F" w:rsidP="004071AA">
      <w:r>
        <w:separator/>
      </w:r>
    </w:p>
  </w:endnote>
  <w:endnote w:type="continuationSeparator" w:id="0">
    <w:p w:rsidR="008B544F" w:rsidRDefault="008B544F" w:rsidP="0040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44F" w:rsidRDefault="008B544F" w:rsidP="004071AA">
      <w:r>
        <w:separator/>
      </w:r>
    </w:p>
  </w:footnote>
  <w:footnote w:type="continuationSeparator" w:id="0">
    <w:p w:rsidR="008B544F" w:rsidRDefault="008B544F" w:rsidP="0040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2FF" w:rsidRDefault="000564B4">
    <w:pPr>
      <w:pStyle w:val="a6"/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5633720</wp:posOffset>
          </wp:positionH>
          <wp:positionV relativeFrom="paragraph">
            <wp:posOffset>-364490</wp:posOffset>
          </wp:positionV>
          <wp:extent cx="1127125" cy="723900"/>
          <wp:effectExtent l="0" t="0" r="0" b="0"/>
          <wp:wrapThrough wrapText="bothSides">
            <wp:wrapPolygon edited="0">
              <wp:start x="0" y="0"/>
              <wp:lineTo x="0" y="21032"/>
              <wp:lineTo x="21174" y="21032"/>
              <wp:lineTo x="21174" y="0"/>
              <wp:lineTo x="0" y="0"/>
            </wp:wrapPolygon>
          </wp:wrapThrough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ademy_Ostec_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D72FF" w:rsidRPr="000D72FF"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-209550</wp:posOffset>
          </wp:positionH>
          <wp:positionV relativeFrom="paragraph">
            <wp:posOffset>-318135</wp:posOffset>
          </wp:positionV>
          <wp:extent cx="1228725" cy="676275"/>
          <wp:effectExtent l="0" t="0" r="9525" b="9525"/>
          <wp:wrapThrough wrapText="bothSides">
            <wp:wrapPolygon edited="0">
              <wp:start x="0" y="0"/>
              <wp:lineTo x="0" y="21296"/>
              <wp:lineTo x="21433" y="21296"/>
              <wp:lineTo x="21433" y="0"/>
              <wp:lineTo x="0" y="0"/>
            </wp:wrapPolygon>
          </wp:wrapThrough>
          <wp:docPr id="7" name="Рисунок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 cstate="screen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996" r="1236" b="10120"/>
                  <a:stretch/>
                </pic:blipFill>
                <pic:spPr bwMode="auto">
                  <a:xfrm>
                    <a:off x="0" y="0"/>
                    <a:ext cx="1228725" cy="676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01A3"/>
    <w:multiLevelType w:val="multilevel"/>
    <w:tmpl w:val="0978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265FD0"/>
    <w:multiLevelType w:val="hybridMultilevel"/>
    <w:tmpl w:val="05501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F1450"/>
    <w:multiLevelType w:val="hybridMultilevel"/>
    <w:tmpl w:val="FE26C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7113F0"/>
    <w:multiLevelType w:val="hybridMultilevel"/>
    <w:tmpl w:val="8244C9BC"/>
    <w:lvl w:ilvl="0" w:tplc="BDD64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7E3574"/>
    <w:multiLevelType w:val="hybridMultilevel"/>
    <w:tmpl w:val="C3787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267C1"/>
    <w:multiLevelType w:val="hybridMultilevel"/>
    <w:tmpl w:val="3104D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653106"/>
    <w:multiLevelType w:val="hybridMultilevel"/>
    <w:tmpl w:val="FC34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F03EB"/>
    <w:rsid w:val="00013F93"/>
    <w:rsid w:val="0003469D"/>
    <w:rsid w:val="00041E57"/>
    <w:rsid w:val="000560B1"/>
    <w:rsid w:val="000564B4"/>
    <w:rsid w:val="00061BB3"/>
    <w:rsid w:val="00090080"/>
    <w:rsid w:val="000A1102"/>
    <w:rsid w:val="000C0339"/>
    <w:rsid w:val="000C531D"/>
    <w:rsid w:val="000D72FF"/>
    <w:rsid w:val="000F36B7"/>
    <w:rsid w:val="00116F9E"/>
    <w:rsid w:val="001173C9"/>
    <w:rsid w:val="00132FB1"/>
    <w:rsid w:val="00140DB8"/>
    <w:rsid w:val="001414D9"/>
    <w:rsid w:val="001432C8"/>
    <w:rsid w:val="001815BF"/>
    <w:rsid w:val="001A6C48"/>
    <w:rsid w:val="001B1447"/>
    <w:rsid w:val="001F4D90"/>
    <w:rsid w:val="00205282"/>
    <w:rsid w:val="00213A6F"/>
    <w:rsid w:val="00216EF0"/>
    <w:rsid w:val="0023247A"/>
    <w:rsid w:val="00250F33"/>
    <w:rsid w:val="002805F5"/>
    <w:rsid w:val="00280D25"/>
    <w:rsid w:val="002D1B9A"/>
    <w:rsid w:val="002E153F"/>
    <w:rsid w:val="002E1837"/>
    <w:rsid w:val="00322BEE"/>
    <w:rsid w:val="0033241B"/>
    <w:rsid w:val="003427E0"/>
    <w:rsid w:val="003758A0"/>
    <w:rsid w:val="00377CA1"/>
    <w:rsid w:val="003A1150"/>
    <w:rsid w:val="003D0253"/>
    <w:rsid w:val="003F0F35"/>
    <w:rsid w:val="004071AA"/>
    <w:rsid w:val="0042728F"/>
    <w:rsid w:val="00454586"/>
    <w:rsid w:val="00460F11"/>
    <w:rsid w:val="00462B2A"/>
    <w:rsid w:val="00496776"/>
    <w:rsid w:val="004A3F6F"/>
    <w:rsid w:val="004A6A06"/>
    <w:rsid w:val="004D635B"/>
    <w:rsid w:val="004E00E1"/>
    <w:rsid w:val="00542312"/>
    <w:rsid w:val="00550E7D"/>
    <w:rsid w:val="0055661C"/>
    <w:rsid w:val="005B47A3"/>
    <w:rsid w:val="005B52E4"/>
    <w:rsid w:val="005D50AD"/>
    <w:rsid w:val="00624E74"/>
    <w:rsid w:val="00635EF3"/>
    <w:rsid w:val="00681BB1"/>
    <w:rsid w:val="0068780B"/>
    <w:rsid w:val="006A76BE"/>
    <w:rsid w:val="006B29D3"/>
    <w:rsid w:val="006D1A32"/>
    <w:rsid w:val="006F251C"/>
    <w:rsid w:val="006F591C"/>
    <w:rsid w:val="00700E03"/>
    <w:rsid w:val="00702D7C"/>
    <w:rsid w:val="00725564"/>
    <w:rsid w:val="00744D85"/>
    <w:rsid w:val="00764F27"/>
    <w:rsid w:val="00790936"/>
    <w:rsid w:val="007F0879"/>
    <w:rsid w:val="007F79EB"/>
    <w:rsid w:val="008172BF"/>
    <w:rsid w:val="00823409"/>
    <w:rsid w:val="008874C6"/>
    <w:rsid w:val="008922DF"/>
    <w:rsid w:val="00892BC6"/>
    <w:rsid w:val="008B544F"/>
    <w:rsid w:val="008C4306"/>
    <w:rsid w:val="008E2CEA"/>
    <w:rsid w:val="008F5493"/>
    <w:rsid w:val="00900B07"/>
    <w:rsid w:val="00901D2E"/>
    <w:rsid w:val="00912881"/>
    <w:rsid w:val="00917B45"/>
    <w:rsid w:val="009C56B7"/>
    <w:rsid w:val="009D4266"/>
    <w:rsid w:val="009E1F8B"/>
    <w:rsid w:val="009F03EB"/>
    <w:rsid w:val="009F5794"/>
    <w:rsid w:val="00A43FF7"/>
    <w:rsid w:val="00A52ACE"/>
    <w:rsid w:val="00A77B39"/>
    <w:rsid w:val="00A8202C"/>
    <w:rsid w:val="00A9648B"/>
    <w:rsid w:val="00AA0FDC"/>
    <w:rsid w:val="00AC3BB7"/>
    <w:rsid w:val="00AD456B"/>
    <w:rsid w:val="00B02C12"/>
    <w:rsid w:val="00B0464D"/>
    <w:rsid w:val="00B07C69"/>
    <w:rsid w:val="00B2399E"/>
    <w:rsid w:val="00B46130"/>
    <w:rsid w:val="00B71994"/>
    <w:rsid w:val="00B7793B"/>
    <w:rsid w:val="00B80FCA"/>
    <w:rsid w:val="00B93196"/>
    <w:rsid w:val="00BB4ACB"/>
    <w:rsid w:val="00BC47FA"/>
    <w:rsid w:val="00BD3813"/>
    <w:rsid w:val="00BF0510"/>
    <w:rsid w:val="00C0010A"/>
    <w:rsid w:val="00C2605B"/>
    <w:rsid w:val="00CA5890"/>
    <w:rsid w:val="00CC2F72"/>
    <w:rsid w:val="00CD75FD"/>
    <w:rsid w:val="00D344F5"/>
    <w:rsid w:val="00D60A6F"/>
    <w:rsid w:val="00DF7A79"/>
    <w:rsid w:val="00E004A8"/>
    <w:rsid w:val="00E21E67"/>
    <w:rsid w:val="00E54759"/>
    <w:rsid w:val="00E969AF"/>
    <w:rsid w:val="00EE5CFA"/>
    <w:rsid w:val="00F472CC"/>
    <w:rsid w:val="00F538F8"/>
    <w:rsid w:val="00FC3489"/>
    <w:rsid w:val="00FC6A16"/>
    <w:rsid w:val="00FD5968"/>
    <w:rsid w:val="00FE6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6BE"/>
  </w:style>
  <w:style w:type="paragraph" w:styleId="1">
    <w:name w:val="heading 1"/>
    <w:basedOn w:val="a"/>
    <w:next w:val="a"/>
    <w:link w:val="10"/>
    <w:uiPriority w:val="9"/>
    <w:qFormat/>
    <w:rsid w:val="00900B07"/>
    <w:pPr>
      <w:keepNext/>
      <w:keepLines/>
      <w:spacing w:before="240"/>
      <w:jc w:val="left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00B07"/>
    <w:pPr>
      <w:keepNext/>
      <w:keepLines/>
      <w:spacing w:before="4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44D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00B0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900B07"/>
    <w:rPr>
      <w:rFonts w:ascii="Times New Roman" w:eastAsiaTheme="majorEastAsia" w:hAnsi="Times New Roman" w:cstheme="majorBidi"/>
      <w:b/>
      <w:sz w:val="28"/>
      <w:szCs w:val="32"/>
    </w:rPr>
  </w:style>
  <w:style w:type="paragraph" w:styleId="a3">
    <w:name w:val="List Paragraph"/>
    <w:basedOn w:val="a"/>
    <w:uiPriority w:val="34"/>
    <w:qFormat/>
    <w:rsid w:val="0023247A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8F5493"/>
    <w:rPr>
      <w:b/>
      <w:bCs/>
    </w:rPr>
  </w:style>
  <w:style w:type="character" w:styleId="a5">
    <w:name w:val="Hyperlink"/>
    <w:basedOn w:val="a0"/>
    <w:uiPriority w:val="99"/>
    <w:unhideWhenUsed/>
    <w:rsid w:val="004071AA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40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071AA"/>
  </w:style>
  <w:style w:type="paragraph" w:styleId="a8">
    <w:name w:val="footer"/>
    <w:basedOn w:val="a"/>
    <w:link w:val="a9"/>
    <w:uiPriority w:val="99"/>
    <w:unhideWhenUsed/>
    <w:rsid w:val="0040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071AA"/>
  </w:style>
  <w:style w:type="paragraph" w:styleId="aa">
    <w:name w:val="Normal (Web)"/>
    <w:basedOn w:val="a"/>
    <w:uiPriority w:val="99"/>
    <w:unhideWhenUsed/>
    <w:rsid w:val="00216EF0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uiPriority w:val="99"/>
    <w:unhideWhenUsed/>
    <w:rsid w:val="00216EF0"/>
    <w:pPr>
      <w:jc w:val="left"/>
    </w:pPr>
    <w:rPr>
      <w:rFonts w:ascii="Helvetica Neue" w:hAnsi="Helvetica Neue" w:cs="Times New Roman"/>
      <w:color w:val="000000"/>
      <w:lang w:eastAsia="ru-RU"/>
    </w:rPr>
  </w:style>
  <w:style w:type="character" w:customStyle="1" w:styleId="ac">
    <w:name w:val="Текст Знак"/>
    <w:basedOn w:val="a0"/>
    <w:link w:val="ab"/>
    <w:uiPriority w:val="99"/>
    <w:rsid w:val="00216EF0"/>
    <w:rPr>
      <w:rFonts w:ascii="Helvetica Neue" w:hAnsi="Helvetica Neue" w:cs="Times New Roman"/>
      <w:color w:val="00000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09008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90080"/>
    <w:rPr>
      <w:rFonts w:ascii="Segoe UI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77B3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77B39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A77B3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77B3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77B39"/>
    <w:rPr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44D8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4">
    <w:name w:val="Table Grid"/>
    <w:basedOn w:val="a1"/>
    <w:uiPriority w:val="39"/>
    <w:rsid w:val="00013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0564B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1LightAccent6">
    <w:name w:val="Grid Table 1 Light Accent 6"/>
    <w:basedOn w:val="a1"/>
    <w:uiPriority w:val="46"/>
    <w:rsid w:val="00BD3813"/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Table2Accent6">
    <w:name w:val="List Table 2 Accent 6"/>
    <w:basedOn w:val="a1"/>
    <w:uiPriority w:val="47"/>
    <w:rsid w:val="00BD3813"/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3956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5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145880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6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BF6A2-3391-4479-A1C9-596499BD0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Чернов Денис Валерьевич</dc:creator>
  <cp:keywords/>
  <dc:description/>
  <cp:lastModifiedBy>Екатерина Маркова</cp:lastModifiedBy>
  <cp:revision>4</cp:revision>
  <cp:lastPrinted>2021-03-09T10:33:00Z</cp:lastPrinted>
  <dcterms:created xsi:type="dcterms:W3CDTF">2022-02-18T11:44:00Z</dcterms:created>
  <dcterms:modified xsi:type="dcterms:W3CDTF">2022-02-18T12:55:00Z</dcterms:modified>
</cp:coreProperties>
</file>