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0B" w:rsidRDefault="00FE540B" w:rsidP="005F0BB2">
      <w:pPr>
        <w:shd w:val="clear" w:color="auto" w:fill="FFFFFF"/>
        <w:spacing w:after="3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-80010</wp:posOffset>
            </wp:positionV>
            <wp:extent cx="2484120" cy="528955"/>
            <wp:effectExtent l="0" t="0" r="0" b="4445"/>
            <wp:wrapNone/>
            <wp:docPr id="1" name="Рисунок 1" descr="Fastw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tw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40B" w:rsidRPr="00FE540B" w:rsidRDefault="00FE540B" w:rsidP="005F0BB2">
      <w:pPr>
        <w:shd w:val="clear" w:color="auto" w:fill="FFFFFF"/>
        <w:spacing w:after="30" w:line="240" w:lineRule="auto"/>
        <w:jc w:val="both"/>
        <w:rPr>
          <w:rFonts w:eastAsia="Times New Roman" w:cstheme="minorHAnsi"/>
          <w:b/>
          <w:bCs/>
          <w:color w:val="000000"/>
          <w:lang w:eastAsia="ru-RU"/>
        </w:rPr>
      </w:pPr>
    </w:p>
    <w:p w:rsidR="00B942F5" w:rsidRPr="00FE540B" w:rsidRDefault="00B942F5" w:rsidP="008D6260">
      <w:pPr>
        <w:jc w:val="both"/>
        <w:rPr>
          <w:rFonts w:eastAsia="Times New Roman" w:cstheme="minorHAnsi"/>
          <w:b/>
          <w:color w:val="000000"/>
          <w:lang w:eastAsia="ru-RU"/>
        </w:rPr>
      </w:pPr>
      <w:r w:rsidRPr="00FE540B">
        <w:rPr>
          <w:rFonts w:eastAsia="Times New Roman" w:cstheme="minorHAnsi"/>
          <w:b/>
          <w:color w:val="000000"/>
          <w:lang w:eastAsia="ru-RU"/>
        </w:rPr>
        <w:t>Программа семинара</w:t>
      </w:r>
    </w:p>
    <w:tbl>
      <w:tblPr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4789"/>
        <w:gridCol w:w="3686"/>
      </w:tblGrid>
      <w:tr w:rsidR="00043476" w:rsidRPr="00FE540B" w:rsidTr="00043476">
        <w:trPr>
          <w:trHeight w:val="262"/>
          <w:jc w:val="center"/>
        </w:trPr>
        <w:tc>
          <w:tcPr>
            <w:tcW w:w="15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6" w:rsidRPr="00FE540B" w:rsidRDefault="00043476" w:rsidP="00C74947">
            <w:pPr>
              <w:pStyle w:val="a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4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09:00–09:30</w:t>
            </w:r>
          </w:p>
        </w:tc>
        <w:tc>
          <w:tcPr>
            <w:tcW w:w="84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6" w:rsidRPr="00FE540B" w:rsidRDefault="00043476" w:rsidP="00C74947">
            <w:pPr>
              <w:pStyle w:val="a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4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Регистрация участников</w:t>
            </w:r>
          </w:p>
        </w:tc>
      </w:tr>
      <w:tr w:rsidR="00043476" w:rsidRPr="00FE540B" w:rsidTr="00043476">
        <w:trPr>
          <w:trHeight w:val="142"/>
          <w:jc w:val="center"/>
        </w:trPr>
        <w:tc>
          <w:tcPr>
            <w:tcW w:w="1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E54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09:30–09:40</w:t>
            </w:r>
          </w:p>
        </w:tc>
        <w:tc>
          <w:tcPr>
            <w:tcW w:w="84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6" w:rsidRPr="00FE540B" w:rsidRDefault="00043476" w:rsidP="00D03390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5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Приветственное слово </w:t>
            </w:r>
          </w:p>
        </w:tc>
      </w:tr>
      <w:tr w:rsidR="00043476" w:rsidRPr="00FE540B" w:rsidTr="00FE540B">
        <w:trPr>
          <w:trHeight w:val="23"/>
          <w:jc w:val="center"/>
        </w:trPr>
        <w:tc>
          <w:tcPr>
            <w:tcW w:w="1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ind w:left="-209" w:firstLine="142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E54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09:40–11:00</w:t>
            </w:r>
          </w:p>
        </w:tc>
        <w:tc>
          <w:tcPr>
            <w:tcW w:w="47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6" w:rsidRPr="00FE540B" w:rsidRDefault="00043476" w:rsidP="00C74947">
            <w:pPr>
              <w:rPr>
                <w:rFonts w:cstheme="minorHAnsi"/>
              </w:rPr>
            </w:pPr>
            <w:r w:rsidRPr="00FE540B">
              <w:rPr>
                <w:rFonts w:cstheme="minorHAnsi"/>
              </w:rPr>
              <w:t xml:space="preserve">Встраиваемые модули </w:t>
            </w:r>
            <w:r w:rsidRPr="00FE540B">
              <w:rPr>
                <w:rFonts w:cstheme="minorHAnsi"/>
                <w:lang w:val="en-US"/>
              </w:rPr>
              <w:t>Fastwel</w:t>
            </w:r>
            <w:r w:rsidRPr="00FE540B">
              <w:rPr>
                <w:rFonts w:cstheme="minorHAnsi"/>
              </w:rPr>
              <w:t xml:space="preserve"> стандартных форм-факторов </w:t>
            </w:r>
          </w:p>
          <w:p w:rsidR="00043476" w:rsidRPr="00FE540B" w:rsidRDefault="00043476" w:rsidP="00C7494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Style w:val="a6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hAnsiTheme="minorHAnsi" w:cstheme="minorHAnsi"/>
                <w:sz w:val="22"/>
                <w:szCs w:val="22"/>
                <w:lang w:eastAsia="en-US"/>
              </w:rPr>
              <w:t>Константин Кругляк</w:t>
            </w:r>
          </w:p>
          <w:p w:rsidR="00043476" w:rsidRPr="00FE540B" w:rsidRDefault="00043476" w:rsidP="00D03390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Технический директор</w:t>
            </w:r>
          </w:p>
        </w:tc>
      </w:tr>
      <w:tr w:rsidR="00043476" w:rsidRPr="00FE540B" w:rsidTr="00FE540B">
        <w:trPr>
          <w:trHeight w:val="712"/>
          <w:jc w:val="center"/>
        </w:trPr>
        <w:tc>
          <w:tcPr>
            <w:tcW w:w="1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5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11:00–11:35</w:t>
            </w:r>
          </w:p>
        </w:tc>
        <w:tc>
          <w:tcPr>
            <w:tcW w:w="47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rPr>
                <w:rFonts w:cstheme="minorHAnsi"/>
                <w:bCs/>
              </w:rPr>
            </w:pPr>
            <w:r w:rsidRPr="00FE540B">
              <w:rPr>
                <w:rFonts w:cstheme="minorHAnsi"/>
              </w:rPr>
              <w:t>Защищенная ОС реального времени "Нейтрино": возможности и практика применения на устройствах Fastwel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FE540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Сеньков Андрей</w:t>
            </w:r>
          </w:p>
          <w:p w:rsidR="00043476" w:rsidRPr="00FE540B" w:rsidRDefault="00043476" w:rsidP="00C74947">
            <w:pPr>
              <w:pStyle w:val="a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E540B">
              <w:rPr>
                <w:rFonts w:asciiTheme="minorHAnsi" w:hAnsiTheme="minorHAnsi" w:cstheme="minorHAnsi"/>
                <w:color w:val="auto"/>
              </w:rPr>
              <w:t>Технический директор</w:t>
            </w:r>
          </w:p>
          <w:p w:rsidR="00043476" w:rsidRPr="00FE540B" w:rsidRDefault="00E70B4A" w:rsidP="00C74947">
            <w:pPr>
              <w:jc w:val="center"/>
              <w:rPr>
                <w:rStyle w:val="a6"/>
                <w:rFonts w:cstheme="minorHAnsi"/>
              </w:rPr>
            </w:pPr>
            <w:r w:rsidRPr="00FE540B">
              <w:rPr>
                <w:rFonts w:cstheme="minorHAnsi"/>
                <w:shd w:val="clear" w:color="auto" w:fill="FFFFFF"/>
              </w:rPr>
              <w:t>СВД Встраиваемые Системы</w:t>
            </w:r>
          </w:p>
        </w:tc>
      </w:tr>
      <w:tr w:rsidR="00043476" w:rsidRPr="00FE540B" w:rsidTr="00FE540B">
        <w:trPr>
          <w:trHeight w:val="554"/>
          <w:jc w:val="center"/>
        </w:trPr>
        <w:tc>
          <w:tcPr>
            <w:tcW w:w="1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5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11:35–12:15</w:t>
            </w:r>
          </w:p>
        </w:tc>
        <w:tc>
          <w:tcPr>
            <w:tcW w:w="47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E540B">
              <w:rPr>
                <w:rFonts w:asciiTheme="minorHAnsi" w:eastAsia="Times New Roman" w:hAnsiTheme="minorHAnsi" w:cstheme="minorHAnsi"/>
                <w:sz w:val="22"/>
                <w:szCs w:val="22"/>
              </w:rPr>
              <w:t>Опыт создания и применения доверенных аппаратно-программных платформ на базе решений Fastwel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E540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Алексей Боровиков</w:t>
            </w:r>
          </w:p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color w:val="1F497D"/>
                <w:sz w:val="22"/>
                <w:szCs w:val="22"/>
              </w:rPr>
            </w:pPr>
            <w:r w:rsidRPr="00FE540B">
              <w:rPr>
                <w:rFonts w:asciiTheme="minorHAnsi" w:eastAsia="Times New Roman" w:hAnsiTheme="minorHAnsi" w:cstheme="minorHAnsi"/>
                <w:sz w:val="22"/>
                <w:szCs w:val="22"/>
              </w:rPr>
              <w:t>Руководитель проектов по разработке специализированных встраиваемых решений</w:t>
            </w:r>
          </w:p>
          <w:p w:rsidR="00043476" w:rsidRPr="00FE540B" w:rsidRDefault="00E70B4A" w:rsidP="00C74947">
            <w:pPr>
              <w:pStyle w:val="a7"/>
              <w:spacing w:before="0" w:beforeAutospacing="0" w:after="0" w:afterAutospacing="0"/>
              <w:jc w:val="center"/>
              <w:rPr>
                <w:rStyle w:val="a6"/>
                <w:rFonts w:asciiTheme="minorHAnsi" w:hAnsiTheme="minorHAnsi" w:cstheme="minorHAnsi"/>
                <w:bCs w:val="0"/>
                <w:i/>
                <w:sz w:val="22"/>
                <w:szCs w:val="22"/>
                <w:lang w:eastAsia="en-US"/>
              </w:rPr>
            </w:pPr>
            <w:r w:rsidRPr="00FE54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НТЦ </w:t>
            </w:r>
            <w:r w:rsidRPr="00FE540B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Атлас</w:t>
            </w:r>
          </w:p>
        </w:tc>
      </w:tr>
      <w:tr w:rsidR="00043476" w:rsidRPr="00FE540B" w:rsidTr="00FE540B">
        <w:trPr>
          <w:trHeight w:val="554"/>
          <w:jc w:val="center"/>
        </w:trPr>
        <w:tc>
          <w:tcPr>
            <w:tcW w:w="1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54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12:15-12:35</w:t>
            </w:r>
          </w:p>
        </w:tc>
        <w:tc>
          <w:tcPr>
            <w:tcW w:w="47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E540B">
              <w:rPr>
                <w:rFonts w:asciiTheme="minorHAnsi" w:hAnsiTheme="minorHAnsi" w:cstheme="minorHAnsi"/>
                <w:sz w:val="22"/>
                <w:szCs w:val="22"/>
              </w:rPr>
              <w:t xml:space="preserve">Промышленные коммутаторы </w:t>
            </w:r>
            <w:r w:rsidRPr="00FE54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Fastwel</w:t>
            </w:r>
            <w:r w:rsidRPr="00FE540B">
              <w:rPr>
                <w:rFonts w:asciiTheme="minorHAnsi" w:hAnsiTheme="minorHAnsi" w:cstheme="minorHAnsi"/>
                <w:sz w:val="22"/>
                <w:szCs w:val="22"/>
              </w:rPr>
              <w:t xml:space="preserve"> серии NM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0B" w:rsidRDefault="00043476" w:rsidP="00FE540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540B">
              <w:rPr>
                <w:rFonts w:cstheme="minorHAnsi"/>
                <w:b/>
              </w:rPr>
              <w:t>Дмитрий Бакаев</w:t>
            </w:r>
          </w:p>
          <w:p w:rsidR="00043476" w:rsidRPr="00FE540B" w:rsidRDefault="00043476" w:rsidP="00FE540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540B">
              <w:rPr>
                <w:rFonts w:cstheme="minorHAnsi"/>
              </w:rPr>
              <w:t>Ведущий инженер</w:t>
            </w:r>
          </w:p>
        </w:tc>
      </w:tr>
      <w:tr w:rsidR="00043476" w:rsidRPr="00FE540B" w:rsidTr="00043476">
        <w:trPr>
          <w:trHeight w:val="323"/>
          <w:jc w:val="center"/>
        </w:trPr>
        <w:tc>
          <w:tcPr>
            <w:tcW w:w="1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hAnsiTheme="minorHAnsi" w:cstheme="minorHAnsi"/>
                <w:sz w:val="22"/>
                <w:szCs w:val="22"/>
                <w:lang w:eastAsia="en-US"/>
              </w:rPr>
              <w:t>12:35–13:10</w:t>
            </w:r>
          </w:p>
        </w:tc>
        <w:tc>
          <w:tcPr>
            <w:tcW w:w="84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hAnsiTheme="minorHAnsi" w:cstheme="minorHAnsi"/>
                <w:sz w:val="22"/>
                <w:szCs w:val="22"/>
                <w:lang w:eastAsia="en-US"/>
              </w:rPr>
              <w:t>Кофе-брейк. Мини-выставка оборудования</w:t>
            </w:r>
          </w:p>
        </w:tc>
      </w:tr>
      <w:tr w:rsidR="00043476" w:rsidRPr="00FE540B" w:rsidTr="00FE540B">
        <w:trPr>
          <w:trHeight w:val="518"/>
          <w:jc w:val="center"/>
        </w:trPr>
        <w:tc>
          <w:tcPr>
            <w:tcW w:w="1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Style w:val="a6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hAnsiTheme="minorHAnsi" w:cstheme="minorHAnsi"/>
                <w:sz w:val="22"/>
                <w:szCs w:val="22"/>
                <w:lang w:eastAsia="en-US"/>
              </w:rPr>
              <w:t>13:10-13:50</w:t>
            </w:r>
          </w:p>
        </w:tc>
        <w:tc>
          <w:tcPr>
            <w:tcW w:w="47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rPr>
                <w:rFonts w:cstheme="minorHAnsi"/>
              </w:rPr>
            </w:pPr>
            <w:r w:rsidRPr="00FE540B">
              <w:rPr>
                <w:rFonts w:cstheme="minorHAnsi"/>
              </w:rPr>
              <w:t>Системы и средства промышленной автоматики Fastwel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FE540B">
            <w:pPr>
              <w:spacing w:after="0" w:line="240" w:lineRule="auto"/>
              <w:jc w:val="center"/>
              <w:rPr>
                <w:rStyle w:val="a6"/>
                <w:rFonts w:cstheme="minorHAnsi"/>
                <w:b w:val="0"/>
                <w:bCs w:val="0"/>
              </w:rPr>
            </w:pPr>
            <w:r w:rsidRPr="00FE540B">
              <w:rPr>
                <w:rFonts w:cstheme="minorHAnsi"/>
                <w:b/>
                <w:bCs/>
              </w:rPr>
              <w:t>Алексей Бармин</w:t>
            </w:r>
          </w:p>
          <w:p w:rsidR="00043476" w:rsidRPr="00FE540B" w:rsidRDefault="00043476" w:rsidP="00FE540B">
            <w:pPr>
              <w:pStyle w:val="a7"/>
              <w:spacing w:before="0" w:beforeAutospacing="0" w:after="0" w:afterAutospacing="0"/>
              <w:jc w:val="center"/>
              <w:rPr>
                <w:rStyle w:val="a6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Руководитель отдела развития</w:t>
            </w:r>
          </w:p>
        </w:tc>
      </w:tr>
      <w:tr w:rsidR="00043476" w:rsidRPr="00FE540B" w:rsidTr="00FE540B">
        <w:trPr>
          <w:trHeight w:val="645"/>
          <w:jc w:val="center"/>
        </w:trPr>
        <w:tc>
          <w:tcPr>
            <w:tcW w:w="158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hAnsiTheme="minorHAnsi" w:cstheme="minorHAnsi"/>
                <w:sz w:val="22"/>
                <w:szCs w:val="22"/>
                <w:lang w:eastAsia="en-US"/>
              </w:rPr>
              <w:t>13:50-14:10</w:t>
            </w:r>
          </w:p>
        </w:tc>
        <w:tc>
          <w:tcPr>
            <w:tcW w:w="4789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6" w:rsidRPr="00FE540B" w:rsidRDefault="00043476" w:rsidP="00C74947">
            <w:pPr>
              <w:rPr>
                <w:rFonts w:cstheme="minorHAnsi"/>
              </w:rPr>
            </w:pPr>
            <w:r w:rsidRPr="00FE540B">
              <w:rPr>
                <w:rFonts w:cstheme="minorHAnsi"/>
              </w:rPr>
              <w:t xml:space="preserve">Опыт применения ПЛК Fastwel I/O в биотехнологической компании BIOCAD </w:t>
            </w:r>
          </w:p>
          <w:p w:rsidR="00043476" w:rsidRPr="00FE540B" w:rsidRDefault="00043476" w:rsidP="00C7494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Style w:val="a6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E540B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Александр Колесов</w:t>
            </w:r>
          </w:p>
          <w:p w:rsidR="00043476" w:rsidRPr="00FE540B" w:rsidRDefault="00043476" w:rsidP="00FE540B">
            <w:pPr>
              <w:spacing w:after="0"/>
              <w:jc w:val="center"/>
              <w:rPr>
                <w:rStyle w:val="a6"/>
                <w:rFonts w:cstheme="minorHAnsi"/>
                <w:b w:val="0"/>
                <w:bCs w:val="0"/>
              </w:rPr>
            </w:pPr>
            <w:r w:rsidRPr="00FE540B">
              <w:rPr>
                <w:rStyle w:val="a6"/>
                <w:rFonts w:cstheme="minorHAnsi"/>
                <w:b w:val="0"/>
                <w:bCs w:val="0"/>
              </w:rPr>
              <w:t>Руководитель отдела разработки ПО</w:t>
            </w:r>
          </w:p>
          <w:p w:rsidR="00043476" w:rsidRPr="00FE540B" w:rsidRDefault="00E70B4A" w:rsidP="00FE540B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 w:eastAsia="en-US"/>
              </w:rPr>
              <w:t>B</w:t>
            </w:r>
            <w:r w:rsidRPr="00FE540B">
              <w:rPr>
                <w:rStyle w:val="a6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IOCAD</w:t>
            </w:r>
          </w:p>
        </w:tc>
      </w:tr>
      <w:tr w:rsidR="00043476" w:rsidRPr="00FE540B" w:rsidTr="00FE540B">
        <w:trPr>
          <w:trHeight w:val="195"/>
          <w:jc w:val="center"/>
        </w:trPr>
        <w:tc>
          <w:tcPr>
            <w:tcW w:w="1585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after="0"/>
              <w:jc w:val="center"/>
              <w:rPr>
                <w:rStyle w:val="a6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hAnsiTheme="minorHAnsi" w:cstheme="minorHAnsi"/>
                <w:sz w:val="22"/>
                <w:szCs w:val="22"/>
                <w:lang w:eastAsia="en-US"/>
              </w:rPr>
              <w:t>14:10-14:40</w:t>
            </w:r>
          </w:p>
        </w:tc>
        <w:tc>
          <w:tcPr>
            <w:tcW w:w="4789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rPr>
                <w:rStyle w:val="a6"/>
                <w:rFonts w:cstheme="minorHAnsi"/>
                <w:b w:val="0"/>
              </w:rPr>
            </w:pPr>
            <w:r w:rsidRPr="00FE540B">
              <w:rPr>
                <w:rFonts w:cstheme="minorHAnsi"/>
              </w:rPr>
              <w:t>Опыт применения ПЛК Fastwel I/O для автоматизации газоперекачивающих агрегатов</w:t>
            </w:r>
            <w:r w:rsidRPr="00FE540B">
              <w:rPr>
                <w:rStyle w:val="a6"/>
                <w:rFonts w:cstheme="minorHAnsi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Style w:val="a6"/>
                <w:rFonts w:asciiTheme="minorHAnsi" w:hAnsiTheme="minorHAnsi" w:cstheme="minorHAnsi"/>
                <w:sz w:val="22"/>
                <w:szCs w:val="22"/>
              </w:rPr>
            </w:pPr>
            <w:r w:rsidRPr="00FE540B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Андрей Ященко</w:t>
            </w:r>
          </w:p>
          <w:p w:rsidR="00043476" w:rsidRPr="00FE540B" w:rsidRDefault="00043476" w:rsidP="00C74947">
            <w:pPr>
              <w:pStyle w:val="a7"/>
              <w:spacing w:before="0" w:beforeAutospacing="0" w:after="0" w:afterAutospacing="0"/>
              <w:jc w:val="center"/>
              <w:rPr>
                <w:rStyle w:val="a6"/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Главный инженер</w:t>
            </w:r>
          </w:p>
          <w:p w:rsidR="00043476" w:rsidRPr="00FE540B" w:rsidRDefault="00E70B4A" w:rsidP="00002C54">
            <w:pPr>
              <w:pStyle w:val="a7"/>
              <w:spacing w:before="0" w:beforeAutospacing="0" w:after="0" w:afterAutospacing="0"/>
              <w:jc w:val="center"/>
              <w:rPr>
                <w:rStyle w:val="a6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Система</w:t>
            </w:r>
            <w:r w:rsidR="00002C54" w:rsidRPr="00FE540B">
              <w:rPr>
                <w:rStyle w:val="a6"/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FE540B">
              <w:rPr>
                <w:rStyle w:val="a6"/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Комплекс</w:t>
            </w:r>
          </w:p>
        </w:tc>
      </w:tr>
      <w:tr w:rsidR="00043476" w:rsidRPr="00FE540B" w:rsidTr="00043476">
        <w:trPr>
          <w:trHeight w:val="289"/>
          <w:jc w:val="center"/>
        </w:trPr>
        <w:tc>
          <w:tcPr>
            <w:tcW w:w="15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6" w:rsidRPr="00FE540B" w:rsidRDefault="00043476" w:rsidP="00C74947">
            <w:pPr>
              <w:pStyle w:val="a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40B">
              <w:rPr>
                <w:rStyle w:val="a6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14:4</w:t>
            </w:r>
            <w:r w:rsidRPr="00FE540B">
              <w:rPr>
                <w:rStyle w:val="a6"/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0</w:t>
            </w:r>
            <w:r w:rsidRPr="00FE540B">
              <w:rPr>
                <w:rStyle w:val="a6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–15:00</w:t>
            </w:r>
          </w:p>
        </w:tc>
        <w:tc>
          <w:tcPr>
            <w:tcW w:w="84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6" w:rsidRPr="00FE540B" w:rsidRDefault="00043476" w:rsidP="00C74947">
            <w:pPr>
              <w:rPr>
                <w:rFonts w:cstheme="minorHAnsi"/>
                <w:b/>
                <w:bCs/>
              </w:rPr>
            </w:pPr>
            <w:r w:rsidRPr="00FE540B">
              <w:rPr>
                <w:rFonts w:cstheme="minorHAnsi"/>
                <w:b/>
                <w:bCs/>
              </w:rPr>
              <w:t>Ответы на вопросы</w:t>
            </w:r>
          </w:p>
          <w:p w:rsidR="00043476" w:rsidRPr="00FE540B" w:rsidRDefault="00043476" w:rsidP="00C74947">
            <w:pPr>
              <w:rPr>
                <w:rFonts w:cstheme="minorHAnsi"/>
                <w:b/>
                <w:color w:val="000000" w:themeColor="text1"/>
              </w:rPr>
            </w:pPr>
            <w:r w:rsidRPr="00FE540B">
              <w:rPr>
                <w:rFonts w:cstheme="minorHAnsi"/>
                <w:b/>
                <w:bCs/>
              </w:rPr>
              <w:t>Розыгрыш призов, завершение мероприятия</w:t>
            </w:r>
          </w:p>
        </w:tc>
      </w:tr>
    </w:tbl>
    <w:p w:rsidR="00B942F5" w:rsidRPr="00FE540B" w:rsidRDefault="00B942F5" w:rsidP="008D6260">
      <w:pPr>
        <w:jc w:val="both"/>
        <w:rPr>
          <w:rFonts w:eastAsia="Times New Roman" w:cstheme="minorHAnsi"/>
          <w:color w:val="000000"/>
          <w:lang w:eastAsia="ru-RU"/>
        </w:rPr>
      </w:pPr>
    </w:p>
    <w:p w:rsidR="0094474B" w:rsidRPr="00FE540B" w:rsidRDefault="0094474B" w:rsidP="0094474B">
      <w:pPr>
        <w:jc w:val="both"/>
        <w:rPr>
          <w:rFonts w:eastAsia="Times New Roman" w:cstheme="minorHAnsi"/>
          <w:color w:val="000000"/>
          <w:lang w:eastAsia="ru-RU"/>
        </w:rPr>
      </w:pPr>
    </w:p>
    <w:p w:rsidR="0094474B" w:rsidRPr="00FE540B" w:rsidRDefault="0094474B" w:rsidP="0094474B">
      <w:pPr>
        <w:jc w:val="both"/>
        <w:rPr>
          <w:rFonts w:eastAsia="Times New Roman" w:cstheme="minorHAnsi"/>
          <w:b/>
          <w:color w:val="000000"/>
          <w:lang w:eastAsia="ru-RU"/>
        </w:rPr>
      </w:pPr>
      <w:r w:rsidRPr="00FE540B">
        <w:rPr>
          <w:rFonts w:eastAsia="Times New Roman" w:cstheme="minorHAnsi"/>
          <w:b/>
          <w:color w:val="000000"/>
          <w:lang w:eastAsia="ru-RU"/>
        </w:rPr>
        <w:t>В случае возникновения вопросов, пожалуйста, обращайтесь к организаторам:</w:t>
      </w:r>
    </w:p>
    <w:p w:rsidR="00043476" w:rsidRPr="00FE540B" w:rsidRDefault="00043476" w:rsidP="00043476">
      <w:pPr>
        <w:jc w:val="both"/>
        <w:rPr>
          <w:rFonts w:eastAsia="Times New Roman" w:cstheme="minorHAnsi"/>
          <w:color w:val="000000"/>
          <w:lang w:eastAsia="ru-RU"/>
        </w:rPr>
      </w:pPr>
      <w:r w:rsidRPr="00FE540B">
        <w:rPr>
          <w:rFonts w:eastAsia="Times New Roman" w:cstheme="minorHAnsi"/>
          <w:color w:val="000000"/>
          <w:lang w:eastAsia="ru-RU"/>
        </w:rPr>
        <w:t>Любовь Быстрова</w:t>
      </w:r>
    </w:p>
    <w:p w:rsidR="00043476" w:rsidRPr="00FE540B" w:rsidRDefault="00043476" w:rsidP="00043476">
      <w:pPr>
        <w:jc w:val="both"/>
        <w:rPr>
          <w:rFonts w:eastAsia="Times New Roman" w:cstheme="minorHAnsi"/>
          <w:color w:val="000000"/>
          <w:lang w:eastAsia="ru-RU"/>
        </w:rPr>
      </w:pPr>
      <w:r w:rsidRPr="00FE540B">
        <w:rPr>
          <w:rFonts w:eastAsia="Times New Roman" w:cstheme="minorHAnsi"/>
          <w:color w:val="000000"/>
          <w:lang w:eastAsia="ru-RU"/>
        </w:rPr>
        <w:t>Тел.: +7 (812) 448-04-44 доб. 5466;</w:t>
      </w:r>
    </w:p>
    <w:p w:rsidR="0094474B" w:rsidRDefault="003C02DD" w:rsidP="00043476">
      <w:pPr>
        <w:jc w:val="both"/>
        <w:rPr>
          <w:rFonts w:eastAsia="Times New Roman" w:cstheme="minorHAnsi"/>
          <w:color w:val="000000"/>
          <w:lang w:eastAsia="ru-RU"/>
        </w:rPr>
      </w:pPr>
      <w:hyperlink r:id="rId5" w:history="1">
        <w:r w:rsidR="00FE540B" w:rsidRPr="00A059CC">
          <w:rPr>
            <w:rStyle w:val="a3"/>
            <w:rFonts w:eastAsia="Times New Roman" w:cstheme="minorHAnsi"/>
            <w:lang w:eastAsia="ru-RU"/>
          </w:rPr>
          <w:t>bystrova.l@spb.regionprof.ru</w:t>
        </w:r>
      </w:hyperlink>
    </w:p>
    <w:p w:rsidR="00FE540B" w:rsidRPr="00FE540B" w:rsidRDefault="00FE540B" w:rsidP="00FE540B">
      <w:p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bookmarkStart w:id="0" w:name="_GoBack"/>
      <w:bookmarkEnd w:id="0"/>
    </w:p>
    <w:sectPr w:rsidR="00FE540B" w:rsidRPr="00FE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7C"/>
    <w:rsid w:val="00002C54"/>
    <w:rsid w:val="00043476"/>
    <w:rsid w:val="001549D7"/>
    <w:rsid w:val="002542EB"/>
    <w:rsid w:val="00283D5F"/>
    <w:rsid w:val="003C02DD"/>
    <w:rsid w:val="00554F7C"/>
    <w:rsid w:val="005F0BB2"/>
    <w:rsid w:val="00712B0C"/>
    <w:rsid w:val="00782A13"/>
    <w:rsid w:val="00887B12"/>
    <w:rsid w:val="008D6260"/>
    <w:rsid w:val="008E1134"/>
    <w:rsid w:val="00907549"/>
    <w:rsid w:val="00933B2A"/>
    <w:rsid w:val="0094474B"/>
    <w:rsid w:val="00952C96"/>
    <w:rsid w:val="009549E8"/>
    <w:rsid w:val="00A17D2A"/>
    <w:rsid w:val="00B36EDE"/>
    <w:rsid w:val="00B37E2C"/>
    <w:rsid w:val="00B942F5"/>
    <w:rsid w:val="00D03390"/>
    <w:rsid w:val="00E6596F"/>
    <w:rsid w:val="00E70B4A"/>
    <w:rsid w:val="00ED49FE"/>
    <w:rsid w:val="00F301F5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7DA0-E90C-41DA-B065-6F6AABA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54F7C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F0BB2"/>
    <w:pPr>
      <w:spacing w:after="0" w:line="240" w:lineRule="auto"/>
    </w:pPr>
    <w:rPr>
      <w:rFonts w:ascii="Cambria" w:eastAsia="Times New Roman" w:hAnsi="Cambria" w:cs="Times New Roman"/>
      <w:color w:val="002060"/>
    </w:rPr>
  </w:style>
  <w:style w:type="character" w:customStyle="1" w:styleId="a5">
    <w:name w:val="Текст Знак"/>
    <w:basedOn w:val="a0"/>
    <w:link w:val="a4"/>
    <w:uiPriority w:val="99"/>
    <w:semiHidden/>
    <w:rsid w:val="005F0BB2"/>
    <w:rPr>
      <w:rFonts w:ascii="Cambria" w:eastAsia="Times New Roman" w:hAnsi="Cambria" w:cs="Times New Roman"/>
      <w:color w:val="002060"/>
    </w:rPr>
  </w:style>
  <w:style w:type="character" w:styleId="a6">
    <w:name w:val="Strong"/>
    <w:uiPriority w:val="22"/>
    <w:qFormat/>
    <w:rsid w:val="00043476"/>
    <w:rPr>
      <w:b/>
      <w:bCs/>
    </w:rPr>
  </w:style>
  <w:style w:type="paragraph" w:styleId="a7">
    <w:name w:val="Normal (Web)"/>
    <w:basedOn w:val="a"/>
    <w:uiPriority w:val="99"/>
    <w:unhideWhenUsed/>
    <w:rsid w:val="000434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06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75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110">
                  <w:marLeft w:val="-1200"/>
                  <w:marRight w:val="1950"/>
                  <w:marTop w:val="10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ystrova.l@spb.regionprof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Gaponenko Alexey</dc:creator>
  <cp:keywords/>
  <dc:description/>
  <cp:lastModifiedBy>Моренко Наталия Владимировна</cp:lastModifiedBy>
  <cp:revision>10</cp:revision>
  <dcterms:created xsi:type="dcterms:W3CDTF">2023-03-20T13:28:00Z</dcterms:created>
  <dcterms:modified xsi:type="dcterms:W3CDTF">2023-03-23T11:25:00Z</dcterms:modified>
</cp:coreProperties>
</file>